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90" w:rsidRDefault="00411290" w:rsidP="0041129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OKULUN TARİHÇESİ VE YAPISI</w:t>
      </w:r>
    </w:p>
    <w:p w:rsidR="00411290" w:rsidRDefault="00411290" w:rsidP="0041129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Okulumuz 2007 Eylül ayında açılmıştır.</w:t>
      </w:r>
    </w:p>
    <w:p w:rsidR="00411290" w:rsidRDefault="00411290" w:rsidP="0041129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Okulumuz 2016-2017 eğitim öğretim </w:t>
      </w:r>
      <w:proofErr w:type="gramStart"/>
      <w:r>
        <w:rPr>
          <w:color w:val="000000"/>
          <w:sz w:val="27"/>
          <w:szCs w:val="27"/>
        </w:rPr>
        <w:t>yılınd</w:t>
      </w:r>
      <w:r w:rsidR="00724346">
        <w:rPr>
          <w:color w:val="000000"/>
          <w:sz w:val="27"/>
          <w:szCs w:val="27"/>
        </w:rPr>
        <w:t>a ;1</w:t>
      </w:r>
      <w:proofErr w:type="gramEnd"/>
      <w:r w:rsidR="00724346">
        <w:rPr>
          <w:color w:val="000000"/>
          <w:sz w:val="27"/>
          <w:szCs w:val="27"/>
        </w:rPr>
        <w:t xml:space="preserve"> müdür, 1 müdür yardımcısı 8</w:t>
      </w:r>
      <w:bookmarkStart w:id="0" w:name="_GoBack"/>
      <w:bookmarkEnd w:id="0"/>
      <w:r>
        <w:rPr>
          <w:color w:val="000000"/>
          <w:sz w:val="27"/>
          <w:szCs w:val="27"/>
        </w:rPr>
        <w:t xml:space="preserve"> öğretmen, 1 memur, 1 aşçı, 1 kadrolu, 2 sözleşmeli, 3 hizmetli ile faaliyetlerini sürdürmektedir.</w:t>
      </w:r>
    </w:p>
    <w:p w:rsidR="00411290" w:rsidRDefault="00411290" w:rsidP="0041129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Okulumuz yerleşim olarak küçük bir okul olduğundan 4 adet kullanılan derslikten oluşmaktadır.</w:t>
      </w:r>
    </w:p>
    <w:p w:rsidR="00411290" w:rsidRDefault="00411290" w:rsidP="0041129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sınıf sabah ve öğlen olarak kullanılmakta ve 8 şubeden oluşmaktadır. 1 adet rehberlik servisi, 2 adet idare odası ve memur odası bulunmaktadır.</w:t>
      </w:r>
    </w:p>
    <w:p w:rsidR="00411290" w:rsidRDefault="00724346" w:rsidP="0041129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Okul Müdürümüz Tülay Altındağ</w:t>
      </w:r>
      <w:r w:rsidR="00411290">
        <w:rPr>
          <w:color w:val="000000"/>
          <w:sz w:val="27"/>
          <w:szCs w:val="27"/>
        </w:rPr>
        <w:t>’dır.</w:t>
      </w:r>
    </w:p>
    <w:p w:rsidR="00411290" w:rsidRDefault="00411290" w:rsidP="0041129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OKULUN ÖZELLİKLERİ:</w:t>
      </w:r>
    </w:p>
    <w:p w:rsidR="00411290" w:rsidRDefault="00411290" w:rsidP="0041129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a)-Binanın Özellikleri: Okul binası 2627 metrekare olan geniş bir alan içerisinde, temelsiz tek kat 627 metrekare küçük bir bina olarak inşa edilmiştir.</w:t>
      </w:r>
      <w:r w:rsidR="0072434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Temeli olmadığı için duvarlarında yer yer çatlaklar mevcuttur.</w:t>
      </w:r>
      <w:r w:rsidR="0072434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Yalıtım 2013 yılında yapılmıştır.</w:t>
      </w:r>
      <w:r w:rsidR="0072434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Köşe sınıflarda yağışlı havalarda tüm tedbirlere rağmen rutubet oluşmaktadır. </w:t>
      </w:r>
    </w:p>
    <w:p w:rsidR="00411290" w:rsidRDefault="00411290" w:rsidP="0041129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Okulumuz bünyesinde 4 derslik, 8 şube, 1 Müdür Odası, 1 Müdür yardımcısı odası,</w:t>
      </w:r>
    </w:p>
    <w:p w:rsidR="00724346" w:rsidRDefault="00411290" w:rsidP="0041129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rehberlik servisi odası</w:t>
      </w:r>
      <w:r w:rsidR="00724346">
        <w:rPr>
          <w:color w:val="000000"/>
          <w:sz w:val="27"/>
          <w:szCs w:val="27"/>
        </w:rPr>
        <w:t>,1 Memur Odası, 1 Mutfak, 1 Arşiv</w:t>
      </w:r>
      <w:r>
        <w:rPr>
          <w:color w:val="000000"/>
          <w:sz w:val="27"/>
          <w:szCs w:val="27"/>
        </w:rPr>
        <w:t xml:space="preserve"> ve 3 tuvalet mevcuttur. Okulumuzun Kütüphanesi ve çok amaçlı toplantı salonu bulunmamaktadır. </w:t>
      </w:r>
    </w:p>
    <w:p w:rsidR="00724346" w:rsidRDefault="00411290" w:rsidP="0072434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b)-Depo ve ambar </w:t>
      </w:r>
      <w:proofErr w:type="gramStart"/>
      <w:r>
        <w:rPr>
          <w:color w:val="000000"/>
          <w:sz w:val="27"/>
          <w:szCs w:val="27"/>
        </w:rPr>
        <w:t xml:space="preserve">durumu : </w:t>
      </w:r>
      <w:r w:rsidR="00724346">
        <w:rPr>
          <w:color w:val="000000"/>
          <w:sz w:val="27"/>
          <w:szCs w:val="27"/>
        </w:rPr>
        <w:t>Okulumuzda</w:t>
      </w:r>
      <w:proofErr w:type="gramEnd"/>
      <w:r w:rsidR="00724346">
        <w:rPr>
          <w:color w:val="000000"/>
          <w:sz w:val="27"/>
          <w:szCs w:val="27"/>
        </w:rPr>
        <w:t xml:space="preserve"> 1 adet depo bulunmaktadır. </w:t>
      </w:r>
    </w:p>
    <w:p w:rsidR="00411290" w:rsidRDefault="00411290" w:rsidP="0041129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c)-Bahçenin durumu: Bahçemiz 2627 metrekaredir ve geniş bir alana </w:t>
      </w:r>
      <w:proofErr w:type="spellStart"/>
      <w:proofErr w:type="gramStart"/>
      <w:r>
        <w:rPr>
          <w:color w:val="000000"/>
          <w:sz w:val="27"/>
          <w:szCs w:val="27"/>
        </w:rPr>
        <w:t>sahiptir.İçinde</w:t>
      </w:r>
      <w:proofErr w:type="spellEnd"/>
      <w:proofErr w:type="gramEnd"/>
      <w:r>
        <w:rPr>
          <w:color w:val="000000"/>
          <w:sz w:val="27"/>
          <w:szCs w:val="27"/>
        </w:rPr>
        <w:t xml:space="preserve"> küçük bir oyun parkı bulunmaktadır.</w:t>
      </w:r>
    </w:p>
    <w:p w:rsidR="00411290" w:rsidRDefault="00411290" w:rsidP="00724346">
      <w:pPr>
        <w:pStyle w:val="NormalWeb"/>
        <w:rPr>
          <w:color w:val="000000"/>
          <w:sz w:val="27"/>
          <w:szCs w:val="27"/>
        </w:rPr>
      </w:pPr>
    </w:p>
    <w:p w:rsidR="00411290" w:rsidRDefault="00411290" w:rsidP="00411290">
      <w:pPr>
        <w:pStyle w:val="NormalWeb"/>
        <w:jc w:val="center"/>
        <w:rPr>
          <w:color w:val="000000"/>
          <w:sz w:val="27"/>
          <w:szCs w:val="27"/>
        </w:rPr>
      </w:pPr>
    </w:p>
    <w:p w:rsidR="00411290" w:rsidRDefault="00411290" w:rsidP="0041129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OKUL FİZİKİ DURUMU</w:t>
      </w:r>
    </w:p>
    <w:p w:rsidR="00724346" w:rsidRDefault="00411290" w:rsidP="0041129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Okulumuz teknolojik donanım olarak gayet iyi seviyededir. Her sınıfımızda bilgisayar ve </w:t>
      </w:r>
      <w:proofErr w:type="gramStart"/>
      <w:r>
        <w:rPr>
          <w:color w:val="000000"/>
          <w:sz w:val="27"/>
          <w:szCs w:val="27"/>
        </w:rPr>
        <w:t>ekipmanları</w:t>
      </w:r>
      <w:proofErr w:type="gramEnd"/>
      <w:r>
        <w:rPr>
          <w:color w:val="000000"/>
          <w:sz w:val="27"/>
          <w:szCs w:val="27"/>
        </w:rPr>
        <w:t xml:space="preserve"> mevcuttur. Projeksiyonlarımız bir tan</w:t>
      </w:r>
      <w:r w:rsidR="00724346">
        <w:rPr>
          <w:color w:val="000000"/>
          <w:sz w:val="27"/>
          <w:szCs w:val="27"/>
        </w:rPr>
        <w:t>esi okulumuz orta oyun alanındadır.</w:t>
      </w:r>
    </w:p>
    <w:p w:rsidR="00724346" w:rsidRDefault="00724346" w:rsidP="00411290">
      <w:pPr>
        <w:pStyle w:val="NormalWeb"/>
        <w:jc w:val="center"/>
        <w:rPr>
          <w:color w:val="000000"/>
          <w:sz w:val="27"/>
          <w:szCs w:val="27"/>
        </w:rPr>
      </w:pPr>
    </w:p>
    <w:p w:rsidR="00411290" w:rsidRDefault="00411290" w:rsidP="0041129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PROJELERİMİZ</w:t>
      </w:r>
    </w:p>
    <w:p w:rsidR="00411290" w:rsidRDefault="00411290" w:rsidP="0041129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Eğitim öğretimde proje tabanlı eğitimi uygulamaktayız bu sebeple öğretmenlerimiz öğrenci ve ailelerimiz ile etkileşim içinde bu proje çalışmaları yapılarak geliştirilmektedir.</w:t>
      </w:r>
    </w:p>
    <w:p w:rsidR="00411290" w:rsidRDefault="00411290" w:rsidP="0041129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Okulumuzda Ankara Üniversitesi ve TUBİTAK işbirliği ile yapılan “İnanılmaz Yıllar” konulu proje çalışmasında 3 öğretmenimiz görev almıştır.</w:t>
      </w:r>
    </w:p>
    <w:p w:rsidR="00411290" w:rsidRDefault="00411290" w:rsidP="0041129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Okulumuzda EKO OKUL ve MİNİK TEMA Projeleri uygulanmaktadır.</w:t>
      </w:r>
    </w:p>
    <w:p w:rsidR="00411290" w:rsidRDefault="00411290" w:rsidP="0041129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Bilgisayar tabanlı kavram ve ölçme değerlendirme yöntemi olan </w:t>
      </w:r>
      <w:proofErr w:type="spellStart"/>
      <w:r>
        <w:rPr>
          <w:color w:val="000000"/>
          <w:sz w:val="27"/>
          <w:szCs w:val="27"/>
        </w:rPr>
        <w:t>Elektroy</w:t>
      </w:r>
      <w:proofErr w:type="spellEnd"/>
      <w:r>
        <w:rPr>
          <w:color w:val="000000"/>
          <w:sz w:val="27"/>
          <w:szCs w:val="27"/>
        </w:rPr>
        <w:t xml:space="preserve"> sistemi öğretmenlerimiz rehberliğinde öğrencilerimize uygulanmakta ve takibi velilerimiz tarafından da yapılabilen ölçme değerlendirme sistemi uygulamaktadır.</w:t>
      </w:r>
    </w:p>
    <w:p w:rsidR="00F44FF0" w:rsidRDefault="00F44FF0" w:rsidP="00411290">
      <w:pPr>
        <w:jc w:val="center"/>
      </w:pPr>
    </w:p>
    <w:sectPr w:rsidR="00F44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0"/>
    <w:rsid w:val="00411290"/>
    <w:rsid w:val="00724346"/>
    <w:rsid w:val="00F4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FB415-20BE-49E5-A48E-7A3EF82F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2025-02-10T12:08:00Z</dcterms:created>
  <dcterms:modified xsi:type="dcterms:W3CDTF">2025-02-10T13:19:00Z</dcterms:modified>
</cp:coreProperties>
</file>